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AC" w:rsidRDefault="00B533AC" w:rsidP="00B533AC">
      <w:pPr>
        <w:pStyle w:val="tptitle"/>
        <w:spacing w:before="534" w:beforeAutospacing="0" w:after="386" w:afterAutospacing="0" w:line="341" w:lineRule="atLeast"/>
        <w:jc w:val="center"/>
        <w:rPr>
          <w:rFonts w:ascii="simsun" w:hAnsi="simsun" w:hint="eastAsia"/>
          <w:b/>
          <w:bCs/>
          <w:color w:val="000000"/>
          <w:sz w:val="36"/>
          <w:szCs w:val="36"/>
        </w:rPr>
      </w:pPr>
      <w:r>
        <w:rPr>
          <w:rFonts w:ascii="simsun" w:hAnsi="simsun"/>
          <w:b/>
          <w:bCs/>
          <w:color w:val="000000"/>
          <w:sz w:val="36"/>
          <w:szCs w:val="36"/>
        </w:rPr>
        <w:t>关于开展</w:t>
      </w:r>
      <w:r>
        <w:rPr>
          <w:rFonts w:ascii="simsun" w:hAnsi="simsun"/>
          <w:b/>
          <w:bCs/>
          <w:color w:val="000000"/>
          <w:sz w:val="36"/>
          <w:szCs w:val="36"/>
        </w:rPr>
        <w:t>2020</w:t>
      </w:r>
      <w:r>
        <w:rPr>
          <w:rFonts w:ascii="simsun" w:hAnsi="simsun"/>
          <w:b/>
          <w:bCs/>
          <w:color w:val="000000"/>
          <w:sz w:val="36"/>
          <w:szCs w:val="36"/>
        </w:rPr>
        <w:t>年安徽省中小学教育教学论文评选的通知</w:t>
      </w:r>
    </w:p>
    <w:p w:rsidR="00B533AC" w:rsidRDefault="00B533AC" w:rsidP="00B533AC">
      <w:pPr>
        <w:pStyle w:val="font1"/>
        <w:spacing w:before="0" w:beforeAutospacing="0" w:after="0" w:afterAutospacing="0"/>
        <w:jc w:val="center"/>
        <w:rPr>
          <w:rFonts w:ascii="simsun" w:hAnsi="simsun" w:hint="eastAsia"/>
          <w:color w:val="444444"/>
          <w:sz w:val="18"/>
          <w:szCs w:val="18"/>
        </w:rPr>
      </w:pPr>
      <w:r>
        <w:rPr>
          <w:rStyle w:val="black2"/>
          <w:rFonts w:ascii="simsun" w:hAnsi="simsun"/>
          <w:color w:val="BDBDBD"/>
          <w:sz w:val="18"/>
          <w:szCs w:val="18"/>
        </w:rPr>
        <w:t>来源：</w:t>
      </w:r>
      <w:r>
        <w:rPr>
          <w:rStyle w:val="apple-converted-space"/>
          <w:rFonts w:ascii="simsun" w:hAnsi="simsun"/>
          <w:color w:val="535353"/>
          <w:sz w:val="18"/>
          <w:szCs w:val="18"/>
        </w:rPr>
        <w:t> </w:t>
      </w:r>
      <w:r>
        <w:rPr>
          <w:rStyle w:val="black"/>
          <w:rFonts w:ascii="simsun" w:hAnsi="simsun"/>
          <w:color w:val="535353"/>
        </w:rPr>
        <w:t>安徽省教育科学研究院</w:t>
      </w:r>
      <w:r>
        <w:rPr>
          <w:rStyle w:val="apple-converted-space"/>
          <w:rFonts w:ascii="simsun" w:hAnsi="simsun"/>
          <w:color w:val="444444"/>
          <w:sz w:val="18"/>
          <w:szCs w:val="18"/>
        </w:rPr>
        <w:t> </w:t>
      </w:r>
      <w:r>
        <w:rPr>
          <w:rStyle w:val="pl20"/>
          <w:rFonts w:ascii="simsun" w:hAnsi="simsun"/>
          <w:color w:val="BDBDBD"/>
          <w:sz w:val="18"/>
          <w:szCs w:val="18"/>
        </w:rPr>
        <w:t>发表时间：</w:t>
      </w:r>
      <w:r>
        <w:rPr>
          <w:rStyle w:val="black"/>
          <w:rFonts w:ascii="simsun" w:hAnsi="simsun"/>
          <w:color w:val="535353"/>
        </w:rPr>
        <w:t>2020-04-23</w:t>
      </w:r>
      <w:r>
        <w:rPr>
          <w:rStyle w:val="apple-converted-space"/>
          <w:rFonts w:ascii="simsun" w:hAnsi="simsun"/>
          <w:color w:val="444444"/>
          <w:sz w:val="18"/>
          <w:szCs w:val="18"/>
        </w:rPr>
        <w:t> </w:t>
      </w:r>
      <w:r>
        <w:rPr>
          <w:rStyle w:val="pl20"/>
          <w:rFonts w:ascii="simsun" w:hAnsi="simsun"/>
          <w:color w:val="BDBDBD"/>
          <w:sz w:val="18"/>
          <w:szCs w:val="18"/>
        </w:rPr>
        <w:t>浏览量：</w:t>
      </w:r>
      <w:r>
        <w:rPr>
          <w:rStyle w:val="black"/>
          <w:rFonts w:ascii="simsun" w:hAnsi="simsun"/>
          <w:color w:val="535353"/>
        </w:rPr>
        <w:t>407</w:t>
      </w:r>
    </w:p>
    <w:p w:rsidR="00B533AC" w:rsidRDefault="00B533AC" w:rsidP="00B533AC">
      <w:pPr>
        <w:pStyle w:val="a5"/>
        <w:spacing w:before="0" w:beforeAutospacing="0" w:after="148" w:afterAutospacing="0" w:line="445" w:lineRule="atLeast"/>
        <w:ind w:firstLine="480"/>
        <w:jc w:val="right"/>
        <w:rPr>
          <w:rFonts w:ascii="微软雅黑" w:eastAsia="微软雅黑" w:hAnsi="微软雅黑"/>
          <w:color w:val="000000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皖教科研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函〔2020〕7号</w:t>
      </w:r>
    </w:p>
    <w:p w:rsidR="00B533AC" w:rsidRDefault="00B533AC" w:rsidP="00B533AC">
      <w:pPr>
        <w:pStyle w:val="a5"/>
        <w:spacing w:before="0" w:beforeAutospacing="0" w:after="0" w:afterAutospacing="0" w:line="445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各市、省直管县（市）教育局教研室（教科院、所）：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为更好地为我省广大学科教师搭建学术研讨平台，提升教师教育教学研究水平，鼓励广大教师积极探索教学理论，改革创新教学方法，交流学科教学研究成果，切实提高教学质量，同时，进一步丰富安徽基础教育资源应用平台（以下简称应用平台，</w:t>
      </w:r>
      <w:hyperlink r:id="rId7" w:history="1">
        <w:r>
          <w:rPr>
            <w:rStyle w:val="a6"/>
            <w:rFonts w:ascii="微软雅黑" w:eastAsia="微软雅黑" w:hAnsi="微软雅黑" w:hint="eastAsia"/>
            <w:color w:val="333333"/>
            <w:sz w:val="21"/>
            <w:szCs w:val="21"/>
          </w:rPr>
          <w:t>http://www.ahedu.cn/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）资源，经研究，决定2020年继续开展安徽省中小学教育教学论文评选活动。现将有关事项通知如下：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Style w:val="a7"/>
          <w:rFonts w:ascii="微软雅黑" w:eastAsia="微软雅黑" w:hAnsi="微软雅黑" w:hint="eastAsia"/>
          <w:color w:val="000000"/>
          <w:sz w:val="21"/>
          <w:szCs w:val="21"/>
        </w:rPr>
        <w:t>一、参评学科（领域）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幼儿园；小学：英语、道德与法治、音乐、美术；中学（初中与高中合并）：语文、数学、思想政治（道德与法治）、信息技术、体育与健康、综合实践活动、通用技术；中小学心理健康。</w:t>
      </w:r>
      <w:r w:rsidRPr="00C02234">
        <w:rPr>
          <w:rStyle w:val="a7"/>
          <w:rFonts w:hint="eastAsia"/>
          <w:color w:val="000000"/>
        </w:rPr>
        <w:br/>
      </w:r>
      <w:r>
        <w:rPr>
          <w:rStyle w:val="a7"/>
          <w:rFonts w:ascii="微软雅黑" w:eastAsia="微软雅黑" w:hAnsi="微软雅黑" w:hint="eastAsia"/>
          <w:color w:val="000000"/>
          <w:sz w:val="21"/>
          <w:szCs w:val="21"/>
        </w:rPr>
        <w:t>二、论文内容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近两年来教育教学研究的成果，包括基础理论研究、调查报告、经验总结（不含教学设计）、实验报告等。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 w:rsidRPr="00DB56AF">
        <w:rPr>
          <w:rStyle w:val="a7"/>
          <w:rFonts w:ascii="微软雅黑" w:eastAsia="微软雅黑" w:hAnsi="微软雅黑" w:hint="eastAsia"/>
          <w:color w:val="FF0000"/>
          <w:sz w:val="21"/>
          <w:szCs w:val="21"/>
        </w:rPr>
        <w:t>三、参评要求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1.论文应突出学科性、前瞻性、科学性、实践性。选题富有创意，观点明确，思路清晰，对教育教学实践具有指导意义。字数控制在3000～5000字。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2.参加优秀论文评选的作者，须保证其论文的原创性、真实性，文责自负。一旦发现论文抄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袭，将取消参评资格，并通报至作者单位。凡在省级以上评选中已获奖的论文、省级以上正式刊物发表的论文，不再参评。每位作者限送一篇论文参加评选。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Style w:val="a7"/>
          <w:rFonts w:ascii="微软雅黑" w:eastAsia="微软雅黑" w:hAnsi="微软雅黑" w:hint="eastAsia"/>
          <w:color w:val="000000"/>
          <w:sz w:val="21"/>
          <w:szCs w:val="21"/>
        </w:rPr>
        <w:t>四、评选时间及程序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1.评选时间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分县（区）初评、市级复评和省级终评三个阶段逐级开展。初评和复评由各地组织评选，未经初评和复评的作品，不予上报省级评选。省级终评由省教科院组织实施。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教师个人申报时间：2020年5月10日—2020年7月31日</w:t>
      </w:r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县（区）初评时间：2020年8月1日—8月31日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市级复评时间：2020年9月1日—9月30日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省级终</w:t>
      </w:r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（1）教师个人申报</w:t>
      </w:r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br/>
        <w:t>本次评选只接受教师个人在线申报提交，须在规定的时间内提交到应用平台（</w:t>
      </w:r>
      <w:hyperlink r:id="rId8" w:history="1">
        <w:r w:rsidRPr="00C02234">
          <w:rPr>
            <w:rStyle w:val="a6"/>
            <w:rFonts w:ascii="微软雅黑" w:eastAsia="微软雅黑" w:hAnsi="微软雅黑" w:hint="eastAsia"/>
            <w:color w:val="FF0000"/>
            <w:sz w:val="21"/>
            <w:szCs w:val="21"/>
          </w:rPr>
          <w:t>http://www.ahedu.cn/</w:t>
        </w:r>
      </w:hyperlink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）“活动评选”栏目中。每位教师只能提交一篇参评论文，每篇论文署名1人。没有</w:t>
      </w:r>
      <w:proofErr w:type="gramStart"/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平台账</w:t>
      </w:r>
      <w:r w:rsidR="001D374D">
        <w:rPr>
          <w:rFonts w:ascii="微软雅黑" w:eastAsia="微软雅黑" w:hAnsi="微软雅黑" w:hint="eastAsia"/>
          <w:color w:val="000000"/>
          <w:sz w:val="21"/>
          <w:szCs w:val="21"/>
        </w:rPr>
        <w:t>评时间</w:t>
      </w:r>
      <w:proofErr w:type="gramEnd"/>
      <w:r w:rsidR="001D374D">
        <w:rPr>
          <w:rFonts w:ascii="微软雅黑" w:eastAsia="微软雅黑" w:hAnsi="微软雅黑" w:hint="eastAsia"/>
          <w:color w:val="000000"/>
          <w:sz w:val="21"/>
          <w:szCs w:val="21"/>
        </w:rPr>
        <w:t>：2020年10月1日—10月31日</w:t>
      </w:r>
      <w:r w:rsidR="001D374D">
        <w:rPr>
          <w:rFonts w:ascii="微软雅黑" w:eastAsia="微软雅黑" w:hAnsi="微软雅黑" w:hint="eastAsia"/>
          <w:color w:val="000000"/>
          <w:sz w:val="21"/>
          <w:szCs w:val="21"/>
        </w:rPr>
        <w:br/>
        <w:t>2.评选程序</w:t>
      </w:r>
      <w:r w:rsidR="001D374D"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号的教师需先行注册。参评</w:t>
      </w:r>
      <w:bookmarkStart w:id="0" w:name="_GoBack"/>
      <w:bookmarkEnd w:id="0"/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论文建议采用统一格式排版，参考模板可从平台下载。论文上传时，要保证作者姓名、单位、标题与论文中完全一致，未按规定要求上报的作品参评时将影响成绩。</w:t>
      </w:r>
      <w:r w:rsidRPr="00C02234"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（2）县（区）、市级评选推荐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参赛论文的初评和复评推荐工作由各县（区）、市自行组织，按时间要求逐级上报经公示无异议并盖有单位公章的评选结果。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小学英语、中学语文和数学各市每学科上报不超过15篇，其他学科不超过10篇，幼儿园不超过10篇，省直管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县每学科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不超过2篇。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（3）省级评选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省教科院将按规定的程序，从省级专家库中遴选省内知名学科专家和优秀一线教师，组成专家评选组，本着公开、公平、公正的原则，分学段组织评选。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Style w:val="a7"/>
          <w:rFonts w:ascii="微软雅黑" w:eastAsia="微软雅黑" w:hAnsi="微软雅黑" w:hint="eastAsia"/>
          <w:color w:val="000000"/>
          <w:sz w:val="21"/>
          <w:szCs w:val="21"/>
        </w:rPr>
        <w:t>五、其他事项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1.各市、省直管县要积极做好宣传发动工作，充分认识到此项教科研工作的重要性，安排专人负责此项活动。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2.</w:t>
      </w:r>
      <w:r w:rsidRPr="00C02234">
        <w:rPr>
          <w:rFonts w:ascii="微软雅黑" w:eastAsia="微软雅黑" w:hAnsi="微软雅黑" w:hint="eastAsia"/>
          <w:color w:val="FF0000"/>
          <w:sz w:val="21"/>
          <w:szCs w:val="21"/>
        </w:rPr>
        <w:t>各市、省直管县要对报送论文进行查重，全文检测复制比超过30%以上者，应视为不合格，不予上报。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3.本次评选将设一、二、三等奖（省级获奖比例分别不超过省级参评人数的10%、20%和40%），并颁发获奖证书。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4.本次评选活动不收取任何费用，各级评选中所发生的费用由各级自行筹措解决。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5.本次活动中提供咨询，活动咨询：省教科院方其桂（0551-62649670，</w:t>
      </w:r>
      <w:hyperlink r:id="rId9" w:history="1">
        <w:r>
          <w:rPr>
            <w:rStyle w:val="a6"/>
            <w:rFonts w:ascii="微软雅黑" w:eastAsia="微软雅黑" w:hAnsi="微软雅黑" w:hint="eastAsia"/>
            <w:color w:val="333333"/>
            <w:sz w:val="21"/>
            <w:szCs w:val="21"/>
          </w:rPr>
          <w:t>ahjks2010@163.com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），技术咨询：科大讯飞公司（4000-199-199， </w:t>
      </w:r>
      <w:hyperlink r:id="rId10" w:history="1">
        <w:r>
          <w:rPr>
            <w:rStyle w:val="a6"/>
            <w:rFonts w:ascii="微软雅黑" w:eastAsia="微软雅黑" w:hAnsi="微软雅黑" w:hint="eastAsia"/>
            <w:color w:val="333333"/>
            <w:sz w:val="21"/>
            <w:szCs w:val="21"/>
          </w:rPr>
          <w:t>ahyun@iflytek.com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）。</w:t>
      </w:r>
    </w:p>
    <w:p w:rsidR="00B533AC" w:rsidRDefault="00B533AC" w:rsidP="00B533AC">
      <w:pPr>
        <w:pStyle w:val="a5"/>
        <w:spacing w:before="0" w:beforeAutospacing="0" w:after="148" w:afterAutospacing="0" w:line="445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附件：2020年安徽省中小学教育教学论文评选评价指标</w:t>
      </w:r>
    </w:p>
    <w:p w:rsidR="00B533AC" w:rsidRDefault="00B533AC" w:rsidP="00B533AC">
      <w:pPr>
        <w:pStyle w:val="a5"/>
        <w:spacing w:before="0" w:beforeAutospacing="0" w:after="0" w:afterAutospacing="0" w:line="445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</w:p>
    <w:p w:rsidR="00B533AC" w:rsidRDefault="00B533AC" w:rsidP="00B533AC">
      <w:pPr>
        <w:pStyle w:val="a5"/>
        <w:spacing w:before="0" w:beforeAutospacing="0" w:after="0" w:afterAutospacing="0" w:line="445" w:lineRule="atLeast"/>
        <w:ind w:firstLine="480"/>
        <w:jc w:val="righ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安徽省教育科学研究院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2020年4月3日</w:t>
      </w:r>
    </w:p>
    <w:p w:rsidR="00D642D7" w:rsidRPr="00B533AC" w:rsidRDefault="00CE5AE1"/>
    <w:sectPr w:rsidR="00D642D7" w:rsidRPr="00B533AC" w:rsidSect="0004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E1" w:rsidRDefault="00CE5AE1" w:rsidP="00B533AC">
      <w:r>
        <w:separator/>
      </w:r>
    </w:p>
  </w:endnote>
  <w:endnote w:type="continuationSeparator" w:id="0">
    <w:p w:rsidR="00CE5AE1" w:rsidRDefault="00CE5AE1" w:rsidP="00B5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E1" w:rsidRDefault="00CE5AE1" w:rsidP="00B533AC">
      <w:r>
        <w:separator/>
      </w:r>
    </w:p>
  </w:footnote>
  <w:footnote w:type="continuationSeparator" w:id="0">
    <w:p w:rsidR="00CE5AE1" w:rsidRDefault="00CE5AE1" w:rsidP="00B5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3AC"/>
    <w:rsid w:val="00044785"/>
    <w:rsid w:val="001D374D"/>
    <w:rsid w:val="00367008"/>
    <w:rsid w:val="005E7952"/>
    <w:rsid w:val="006154C6"/>
    <w:rsid w:val="00A8714D"/>
    <w:rsid w:val="00B533AC"/>
    <w:rsid w:val="00C02234"/>
    <w:rsid w:val="00CE5AE1"/>
    <w:rsid w:val="00DB56AF"/>
    <w:rsid w:val="00E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3AC"/>
    <w:rPr>
      <w:sz w:val="18"/>
      <w:szCs w:val="18"/>
    </w:rPr>
  </w:style>
  <w:style w:type="paragraph" w:customStyle="1" w:styleId="tptitle">
    <w:name w:val="tp_title"/>
    <w:basedOn w:val="a"/>
    <w:rsid w:val="00B5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B5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lack2">
    <w:name w:val="black2"/>
    <w:basedOn w:val="a0"/>
    <w:rsid w:val="00B533AC"/>
  </w:style>
  <w:style w:type="character" w:customStyle="1" w:styleId="black">
    <w:name w:val="black"/>
    <w:basedOn w:val="a0"/>
    <w:rsid w:val="00B533AC"/>
  </w:style>
  <w:style w:type="character" w:customStyle="1" w:styleId="apple-converted-space">
    <w:name w:val="apple-converted-space"/>
    <w:basedOn w:val="a0"/>
    <w:rsid w:val="00B533AC"/>
  </w:style>
  <w:style w:type="character" w:customStyle="1" w:styleId="pl20">
    <w:name w:val="pl20"/>
    <w:basedOn w:val="a0"/>
    <w:rsid w:val="00B533AC"/>
  </w:style>
  <w:style w:type="paragraph" w:styleId="a5">
    <w:name w:val="Normal (Web)"/>
    <w:basedOn w:val="a"/>
    <w:uiPriority w:val="99"/>
    <w:semiHidden/>
    <w:unhideWhenUsed/>
    <w:rsid w:val="00B5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33AC"/>
    <w:rPr>
      <w:color w:val="0000FF"/>
      <w:u w:val="single"/>
    </w:rPr>
  </w:style>
  <w:style w:type="character" w:styleId="a7">
    <w:name w:val="Strong"/>
    <w:basedOn w:val="a0"/>
    <w:uiPriority w:val="22"/>
    <w:qFormat/>
    <w:rsid w:val="00B533A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02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177">
          <w:marLeft w:val="431"/>
          <w:marRight w:val="431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E7E7E7"/>
            <w:right w:val="none" w:sz="0" w:space="0" w:color="auto"/>
          </w:divBdr>
        </w:div>
        <w:div w:id="442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edu.c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hyun@ifly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jks201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2020-04-23T09:05:00Z</dcterms:created>
  <dcterms:modified xsi:type="dcterms:W3CDTF">2020-05-11T09:35:00Z</dcterms:modified>
</cp:coreProperties>
</file>